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о результатах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проведения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региональн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проверочн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работ</w:t>
      </w:r>
      <w:r>
        <w:rPr>
          <w:rFonts w:ascii="Times New Roman" w:eastAsia="Calibri" w:hAnsi="Times New Roman" w:cs="Times New Roman"/>
          <w:b/>
          <w:sz w:val="40"/>
          <w:szCs w:val="40"/>
        </w:rPr>
        <w:t>ы</w:t>
      </w:r>
      <w:r w:rsidR="005D24EB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:rsidR="005D24EB" w:rsidRPr="00A07A93" w:rsidRDefault="005D24EB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8B4153">
        <w:rPr>
          <w:rFonts w:ascii="Times New Roman" w:eastAsia="Calibri" w:hAnsi="Times New Roman" w:cs="Times New Roman"/>
          <w:b/>
          <w:sz w:val="40"/>
          <w:szCs w:val="40"/>
        </w:rPr>
        <w:t>географии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="00A70057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учебном году в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791226">
        <w:rPr>
          <w:rFonts w:ascii="Times New Roman" w:eastAsia="Calibri" w:hAnsi="Times New Roman" w:cs="Times New Roman"/>
          <w:b/>
          <w:sz w:val="40"/>
          <w:szCs w:val="40"/>
        </w:rPr>
        <w:t>10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-х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классах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A93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A07A93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8B4153">
        <w:rPr>
          <w:rFonts w:ascii="Times New Roman" w:eastAsia="Calibri" w:hAnsi="Times New Roman" w:cs="Times New Roman"/>
          <w:sz w:val="28"/>
          <w:szCs w:val="28"/>
        </w:rPr>
        <w:t>географии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A07A93">
        <w:rPr>
          <w:rFonts w:ascii="Times New Roman" w:eastAsia="Calibri" w:hAnsi="Times New Roman" w:cs="Times New Roman"/>
          <w:sz w:val="28"/>
          <w:szCs w:val="28"/>
        </w:rPr>
        <w:t>классах»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Ставрополь</w:t>
      </w:r>
      <w:r w:rsidRPr="00CF491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A07A93">
        <w:rPr>
          <w:rFonts w:ascii="Times New Roman" w:eastAsia="Times New Roman" w:hAnsi="Times New Roman" w:cs="Times New Roman"/>
          <w:cap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ГБУ ДПО «Ставропольский краевой институт развития образования, повышения квалификации и переподготовки работников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», 201</w:t>
      </w:r>
      <w:r w:rsidR="00B0237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г. </w:t>
      </w:r>
      <w:r w:rsidR="00DC4D39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‒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A7005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9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8B4153">
        <w:rPr>
          <w:rFonts w:ascii="Times New Roman" w:eastAsia="Calibri" w:hAnsi="Times New Roman" w:cs="Times New Roman"/>
          <w:sz w:val="28"/>
          <w:szCs w:val="28"/>
        </w:rPr>
        <w:t>географии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</w:t>
      </w:r>
      <w:r w:rsidR="00A70057">
        <w:rPr>
          <w:rFonts w:ascii="Times New Roman" w:eastAsia="Calibri" w:hAnsi="Times New Roman" w:cs="Times New Roman"/>
          <w:sz w:val="28"/>
          <w:szCs w:val="28"/>
        </w:rPr>
        <w:br/>
      </w:r>
      <w:r w:rsidRPr="00A07A93">
        <w:rPr>
          <w:rFonts w:ascii="Times New Roman" w:eastAsia="Calibri" w:hAnsi="Times New Roman" w:cs="Times New Roman"/>
          <w:sz w:val="28"/>
          <w:szCs w:val="28"/>
        </w:rPr>
        <w:t>в</w:t>
      </w:r>
      <w:r w:rsidR="00B51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-х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классах» пр</w:t>
      </w:r>
      <w:r>
        <w:rPr>
          <w:rFonts w:ascii="Times New Roman" w:eastAsia="Calibri" w:hAnsi="Times New Roman" w:cs="Times New Roman"/>
          <w:sz w:val="28"/>
          <w:szCs w:val="28"/>
        </w:rPr>
        <w:t>иведена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информация, </w:t>
      </w:r>
      <w:r>
        <w:rPr>
          <w:rFonts w:ascii="Times New Roman" w:eastAsia="Calibri" w:hAnsi="Times New Roman" w:cs="Times New Roman"/>
          <w:sz w:val="28"/>
          <w:szCs w:val="28"/>
        </w:rPr>
        <w:t>которая собрана на основании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заполненных муниципальными координаторами форм МО и форм ОУ.</w:t>
      </w: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4A2" w:rsidRPr="00A07A93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4A2" w:rsidRPr="00A07A93" w:rsidRDefault="00B02372" w:rsidP="00685989">
      <w:pPr>
        <w:widowControl w:val="0"/>
        <w:spacing w:after="0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образовательных достижений обучающихся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общеобразовательных организаций 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>Ставропольск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ого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кра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проводилась на основании приказа министерства образования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1335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</w:t>
      </w:r>
      <w:proofErr w:type="gramStart"/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качества подготовки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2019/20 учебном году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64A2" w:rsidRPr="00A07A93" w:rsidRDefault="007564A2" w:rsidP="00685989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07A9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>региональных проверочных работ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 xml:space="preserve">(далее РПР) </w:t>
      </w:r>
      <w:r w:rsidR="00DC4D39">
        <w:rPr>
          <w:rFonts w:ascii="Times New Roman" w:eastAsia="Times New Roman" w:hAnsi="Times New Roman" w:cs="Times New Roman"/>
          <w:sz w:val="28"/>
          <w:szCs w:val="28"/>
          <w:lang w:eastAsia="ru-RU"/>
        </w:rPr>
        <w:t>‒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A93">
        <w:rPr>
          <w:rFonts w:ascii="Times New Roman" w:hAnsi="Times New Roman" w:cs="Times New Roman"/>
          <w:bCs/>
          <w:sz w:val="28"/>
        </w:rPr>
        <w:t xml:space="preserve">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A07A93" w:rsidRDefault="007564A2" w:rsidP="00685989">
      <w:pPr>
        <w:spacing w:after="0"/>
        <w:ind w:left="567" w:firstLine="709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7564A2" w:rsidRDefault="00B51399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аблица проведения региональн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-х классах образовательных организаций Ставропольского края</w:t>
      </w:r>
    </w:p>
    <w:tbl>
      <w:tblPr>
        <w:tblStyle w:val="a3"/>
        <w:tblW w:w="9687" w:type="dxa"/>
        <w:tblLook w:val="04A0" w:firstRow="1" w:lastRow="0" w:firstColumn="1" w:lastColumn="0" w:noHBand="0" w:noVBand="1"/>
      </w:tblPr>
      <w:tblGrid>
        <w:gridCol w:w="959"/>
        <w:gridCol w:w="2551"/>
        <w:gridCol w:w="2127"/>
        <w:gridCol w:w="1588"/>
        <w:gridCol w:w="2462"/>
      </w:tblGrid>
      <w:tr w:rsidR="007564A2" w:rsidRPr="00A07A93" w:rsidTr="00897DA8">
        <w:trPr>
          <w:trHeight w:val="20"/>
        </w:trPr>
        <w:tc>
          <w:tcPr>
            <w:tcW w:w="959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1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88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выполнявших работу </w:t>
            </w:r>
          </w:p>
        </w:tc>
      </w:tr>
      <w:tr w:rsidR="007564A2" w:rsidRPr="00A07A93" w:rsidTr="00897DA8">
        <w:trPr>
          <w:trHeight w:val="20"/>
        </w:trPr>
        <w:tc>
          <w:tcPr>
            <w:tcW w:w="959" w:type="dxa"/>
          </w:tcPr>
          <w:p w:rsidR="007564A2" w:rsidRPr="00A07A93" w:rsidRDefault="00791226" w:rsidP="00D41B2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</w:tcPr>
          <w:p w:rsidR="00074087" w:rsidRPr="00A07A93" w:rsidRDefault="008B4153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7" w:type="dxa"/>
            <w:vAlign w:val="center"/>
          </w:tcPr>
          <w:p w:rsidR="007564A2" w:rsidRPr="00A07A93" w:rsidRDefault="008B4153" w:rsidP="000740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2019г</w:t>
            </w:r>
            <w:r w:rsidR="0075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8" w:type="dxa"/>
            <w:vAlign w:val="center"/>
          </w:tcPr>
          <w:p w:rsidR="007564A2" w:rsidRPr="005108F7" w:rsidRDefault="00AD3CF6" w:rsidP="008B4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8B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2" w:type="dxa"/>
            <w:vAlign w:val="center"/>
          </w:tcPr>
          <w:p w:rsidR="007564A2" w:rsidRPr="005108F7" w:rsidRDefault="00032EDB" w:rsidP="008B415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B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</w:tr>
    </w:tbl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Итоговая сводная таблица проведения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региональн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-х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классах образовательных организаций Ставропольского края</w:t>
      </w:r>
    </w:p>
    <w:tbl>
      <w:tblPr>
        <w:tblStyle w:val="1"/>
        <w:tblW w:w="964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2217"/>
        <w:gridCol w:w="1064"/>
        <w:gridCol w:w="1113"/>
        <w:gridCol w:w="1036"/>
      </w:tblGrid>
      <w:tr w:rsidR="007564A2" w:rsidRPr="00A07A93" w:rsidTr="00025B57">
        <w:trPr>
          <w:trHeight w:val="20"/>
        </w:trPr>
        <w:tc>
          <w:tcPr>
            <w:tcW w:w="8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(всего/ выполнявших работу)</w:t>
            </w:r>
          </w:p>
        </w:tc>
        <w:tc>
          <w:tcPr>
            <w:tcW w:w="22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преодолевших минимальный порог (обученность)</w:t>
            </w:r>
          </w:p>
        </w:tc>
        <w:tc>
          <w:tcPr>
            <w:tcW w:w="1064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13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</w:p>
        </w:tc>
        <w:tc>
          <w:tcPr>
            <w:tcW w:w="1036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отметка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 w:val="restart"/>
            <w:vAlign w:val="center"/>
          </w:tcPr>
          <w:p w:rsidR="007564A2" w:rsidRPr="00A07A93" w:rsidRDefault="00791226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7564A2" w:rsidRPr="00A07A93" w:rsidRDefault="008B4153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701" w:type="dxa"/>
            <w:vAlign w:val="center"/>
          </w:tcPr>
          <w:p w:rsidR="007564A2" w:rsidRPr="005108F7" w:rsidRDefault="00AD3CF6" w:rsidP="008B4153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32E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B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17" w:type="dxa"/>
            <w:vMerge w:val="restart"/>
            <w:vAlign w:val="center"/>
          </w:tcPr>
          <w:p w:rsidR="007564A2" w:rsidRPr="005108F7" w:rsidRDefault="008B4153" w:rsidP="001412A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1064" w:type="dxa"/>
            <w:vMerge w:val="restart"/>
            <w:vAlign w:val="center"/>
          </w:tcPr>
          <w:p w:rsidR="007564A2" w:rsidRPr="005108F7" w:rsidRDefault="008B4153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13" w:type="dxa"/>
            <w:vAlign w:val="center"/>
          </w:tcPr>
          <w:p w:rsidR="007564A2" w:rsidRPr="005108F7" w:rsidRDefault="008B4153" w:rsidP="0007408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11,74</w:t>
            </w:r>
          </w:p>
        </w:tc>
        <w:tc>
          <w:tcPr>
            <w:tcW w:w="1036" w:type="dxa"/>
            <w:vMerge w:val="restart"/>
            <w:vAlign w:val="center"/>
          </w:tcPr>
          <w:p w:rsidR="007564A2" w:rsidRPr="005108F7" w:rsidRDefault="007564A2" w:rsidP="00B7417A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B74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74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564A2" w:rsidRPr="005108F7" w:rsidRDefault="00032EDB" w:rsidP="008B4153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B41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22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Align w:val="center"/>
          </w:tcPr>
          <w:p w:rsidR="007564A2" w:rsidRPr="005108F7" w:rsidRDefault="008B4153" w:rsidP="00C90A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036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</w:t>
      </w:r>
    </w:p>
    <w:p w:rsidR="00402759" w:rsidRDefault="00AE59CC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756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егиональная проверочная работа, </w:t>
      </w:r>
      <w:r w:rsidR="00B74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география</w:t>
      </w:r>
      <w:r w:rsidR="005D2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6859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11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7564A2" w:rsidRPr="00A0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W w:w="9541" w:type="dxa"/>
        <w:tblInd w:w="93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000"/>
        <w:gridCol w:w="686"/>
        <w:gridCol w:w="716"/>
        <w:gridCol w:w="566"/>
        <w:gridCol w:w="844"/>
        <w:gridCol w:w="560"/>
        <w:gridCol w:w="575"/>
        <w:gridCol w:w="567"/>
        <w:gridCol w:w="708"/>
        <w:gridCol w:w="567"/>
        <w:gridCol w:w="567"/>
        <w:gridCol w:w="567"/>
        <w:gridCol w:w="618"/>
      </w:tblGrid>
      <w:tr w:rsidR="00685989" w:rsidRPr="0080615E" w:rsidTr="00D71790">
        <w:trPr>
          <w:cantSplit/>
          <w:trHeight w:val="128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 образования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обучающихся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 выполняли работу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Средний балл (максимальное 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от максимального числа баллов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обучающихся, получивших отметку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отметка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Обученность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</w:t>
            </w:r>
          </w:p>
        </w:tc>
      </w:tr>
      <w:tr w:rsidR="00685989" w:rsidRPr="0080615E" w:rsidTr="00D71790">
        <w:trPr>
          <w:cantSplit/>
          <w:trHeight w:val="423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85989" w:rsidRPr="0080615E" w:rsidRDefault="00685989" w:rsidP="00456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61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(%)</w:t>
            </w:r>
          </w:p>
        </w:tc>
      </w:tr>
      <w:tr w:rsidR="00685989" w:rsidRPr="0080615E" w:rsidTr="00D71790">
        <w:trPr>
          <w:cantSplit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B02372" w:rsidRDefault="00685989" w:rsidP="004567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237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 СК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11461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9580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83,6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11,74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69,0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373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3210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4511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1486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96,1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989" w:rsidRPr="00394A12" w:rsidRDefault="00685989" w:rsidP="004567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</w:pPr>
            <w:r w:rsidRPr="00394A1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20"/>
              </w:rPr>
              <w:t>62,6</w:t>
            </w:r>
          </w:p>
        </w:tc>
      </w:tr>
    </w:tbl>
    <w:p w:rsidR="00685989" w:rsidRDefault="00685989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B28" w:rsidRDefault="00394A12" w:rsidP="00685989">
      <w:pPr>
        <w:spacing w:after="0" w:line="240" w:lineRule="auto"/>
        <w:ind w:left="709"/>
      </w:pPr>
      <w:r>
        <w:rPr>
          <w:noProof/>
          <w:lang w:eastAsia="ru-RU"/>
        </w:rPr>
        <w:lastRenderedPageBreak/>
        <w:drawing>
          <wp:inline distT="0" distB="0" distL="0" distR="0" wp14:anchorId="2E504442">
            <wp:extent cx="4916402" cy="202421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078" cy="2040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5989" w:rsidRDefault="00685989" w:rsidP="0076500B">
      <w:pPr>
        <w:spacing w:after="0" w:line="240" w:lineRule="auto"/>
      </w:pPr>
    </w:p>
    <w:p w:rsidR="002E75FD" w:rsidRDefault="002E75FD" w:rsidP="007650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</w:p>
    <w:tbl>
      <w:tblPr>
        <w:tblW w:w="95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5386"/>
        <w:gridCol w:w="1572"/>
        <w:gridCol w:w="1572"/>
      </w:tblGrid>
      <w:tr w:rsidR="002725D9" w:rsidRPr="0076500B" w:rsidTr="0076500B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обучающихся,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0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выполнивших задание верно</w:t>
            </w:r>
          </w:p>
        </w:tc>
      </w:tr>
      <w:tr w:rsidR="002725D9" w:rsidRPr="0076500B" w:rsidTr="0076500B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76500B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определять на карте географические координаты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5806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61,0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Определять по карте местоположение географических объектов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7553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79,3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 xml:space="preserve">Уметь находить в разных источниках информацию, необходимую для изучения географических объектов и явлений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6210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65,2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выделять (узнавать) существенные признаки географических объектов и явлений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8933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93,8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выделять существенные признаки географических объектов и явлений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8883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93,3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Знать и понимать географические особенности природы России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7825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82,2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Знать и понимать географические особенности основных отраслей хозяйства России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8392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88,2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использовать приобретенные знания и умения в практической деятельности и повседневной жизни для определения поясного времени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8622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90,6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использовать знания и умения в практической деятельности и повседневной жизни для объяснения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5480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57,6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Знать и понимать особенности природно-хозяйственных зон и географических районов России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8336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87,6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 xml:space="preserve">Уметь определять и сравнивать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394A12">
              <w:rPr>
                <w:rFonts w:ascii="Times New Roman" w:hAnsi="Times New Roman" w:cs="Times New Roman"/>
                <w:color w:val="000000"/>
              </w:rPr>
              <w:t>геоэкологических</w:t>
            </w:r>
            <w:proofErr w:type="spellEnd"/>
            <w:r w:rsidRPr="00394A12">
              <w:rPr>
                <w:rFonts w:ascii="Times New Roman" w:hAnsi="Times New Roman" w:cs="Times New Roman"/>
                <w:color w:val="000000"/>
              </w:rPr>
              <w:t xml:space="preserve"> объектов, процессов и явлений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8348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87,7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94A12">
              <w:rPr>
                <w:rFonts w:ascii="Times New Roman" w:hAnsi="Times New Roman" w:cs="Times New Roman"/>
                <w:color w:val="000000"/>
              </w:rPr>
              <w:t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8686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91,2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находить и применять географическую информацию, для правильной оценки и объяснения важнейших социально-экономических событий международной жизни;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94A12">
              <w:rPr>
                <w:rFonts w:ascii="Times New Roman" w:hAnsi="Times New Roman" w:cs="Times New Roman"/>
                <w:color w:val="000000"/>
              </w:rPr>
              <w:t xml:space="preserve">уметь использовать знания и умения в практической деятельности и повседневной жизни для анализа и оценки разных территорий с точки зрения взаимосвязи природных, социально-экономических, техногенных объектов и процессов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7832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находить и применять географическую информацию, для правильной оценки и объяснения важнейших с</w:t>
            </w:r>
            <w:r>
              <w:rPr>
                <w:rFonts w:ascii="Times New Roman" w:hAnsi="Times New Roman" w:cs="Times New Roman"/>
                <w:color w:val="000000"/>
              </w:rPr>
              <w:t xml:space="preserve">оциально-экономических событий </w:t>
            </w:r>
            <w:r w:rsidRPr="00394A12">
              <w:rPr>
                <w:rFonts w:ascii="Times New Roman" w:hAnsi="Times New Roman" w:cs="Times New Roman"/>
                <w:color w:val="000000"/>
              </w:rPr>
              <w:t>международной жизни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3355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35,2</w:t>
            </w:r>
          </w:p>
        </w:tc>
      </w:tr>
      <w:tr w:rsidR="00394A12" w:rsidRPr="0076500B" w:rsidTr="008B4153">
        <w:trPr>
          <w:trHeight w:val="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94A12" w:rsidRPr="00D60F28" w:rsidRDefault="00394A12" w:rsidP="00394A1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60F2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A12" w:rsidRPr="00394A12" w:rsidRDefault="00394A12" w:rsidP="00040B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Уметь использовать знания и умения в практической деятельности и повседневной жизни для объяснения и оценки разных территорий с точки зрения взаимосвязи природных, социально-экономических, техногенных объектов и процессов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1522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4A12" w:rsidRPr="00394A12" w:rsidRDefault="00394A12" w:rsidP="00394A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94A12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</w:tr>
    </w:tbl>
    <w:p w:rsidR="002E75FD" w:rsidRDefault="002E75FD" w:rsidP="0076500B">
      <w:pPr>
        <w:spacing w:after="0" w:line="240" w:lineRule="auto"/>
      </w:pPr>
    </w:p>
    <w:p w:rsidR="00317ED2" w:rsidRDefault="00394A12" w:rsidP="0076500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085C4E69">
            <wp:extent cx="5748874" cy="2466754"/>
            <wp:effectExtent l="0" t="0" r="444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976" cy="2473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321" w:rsidRDefault="00FD5321" w:rsidP="007B6A35">
      <w:pPr>
        <w:spacing w:after="0"/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809"/>
        <w:gridCol w:w="6804"/>
        <w:gridCol w:w="1021"/>
      </w:tblGrid>
      <w:tr w:rsidR="003352D4" w:rsidRPr="002A7237" w:rsidTr="00040BB2">
        <w:trPr>
          <w:trHeight w:val="20"/>
        </w:trPr>
        <w:tc>
          <w:tcPr>
            <w:tcW w:w="1809" w:type="dxa"/>
            <w:vMerge w:val="restart"/>
            <w:vAlign w:val="center"/>
            <w:hideMark/>
          </w:tcPr>
          <w:p w:rsidR="003352D4" w:rsidRPr="002A7237" w:rsidRDefault="003352D4" w:rsidP="003352D4">
            <w:pPr>
              <w:rPr>
                <w:rFonts w:ascii="Times New Roman" w:hAnsi="Times New Roman" w:cs="Times New Roman"/>
                <w:sz w:val="24"/>
              </w:rPr>
            </w:pPr>
            <w:r w:rsidRPr="002A7237">
              <w:rPr>
                <w:rFonts w:ascii="Times New Roman" w:hAnsi="Times New Roman" w:cs="Times New Roman"/>
                <w:sz w:val="24"/>
              </w:rPr>
              <w:t xml:space="preserve">Используемый учебник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3352D4" w:rsidRDefault="003352D4" w:rsidP="003352D4">
            <w:pPr>
              <w:rPr>
                <w:rFonts w:ascii="Times New Roman" w:hAnsi="Times New Roman" w:cs="Times New Roman"/>
                <w:color w:val="000000"/>
              </w:rPr>
            </w:pPr>
            <w:r w:rsidRPr="003352D4">
              <w:rPr>
                <w:rFonts w:ascii="Times New Roman" w:hAnsi="Times New Roman" w:cs="Times New Roman"/>
                <w:color w:val="000000"/>
              </w:rPr>
              <w:t>Гладкий Ю.Н., Николина В.В. АО «Издательство «Просвещение»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3352D4" w:rsidRDefault="003352D4" w:rsidP="003352D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52D4">
              <w:rPr>
                <w:rFonts w:ascii="Times New Roman" w:hAnsi="Times New Roman" w:cs="Times New Roman"/>
                <w:color w:val="000000"/>
              </w:rPr>
              <w:t>2,9</w:t>
            </w:r>
          </w:p>
        </w:tc>
      </w:tr>
      <w:tr w:rsidR="003352D4" w:rsidRPr="002A7237" w:rsidTr="00040BB2">
        <w:trPr>
          <w:trHeight w:val="20"/>
        </w:trPr>
        <w:tc>
          <w:tcPr>
            <w:tcW w:w="1809" w:type="dxa"/>
            <w:vMerge/>
            <w:hideMark/>
          </w:tcPr>
          <w:p w:rsidR="003352D4" w:rsidRPr="002A7237" w:rsidRDefault="003352D4" w:rsidP="003352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3352D4" w:rsidRDefault="003352D4" w:rsidP="003352D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352D4">
              <w:rPr>
                <w:rFonts w:ascii="Times New Roman" w:hAnsi="Times New Roman" w:cs="Times New Roman"/>
                <w:color w:val="000000"/>
              </w:rPr>
              <w:t>Домогацких</w:t>
            </w:r>
            <w:proofErr w:type="spellEnd"/>
            <w:r w:rsidRPr="003352D4">
              <w:rPr>
                <w:rFonts w:ascii="Times New Roman" w:hAnsi="Times New Roman" w:cs="Times New Roman"/>
                <w:color w:val="000000"/>
              </w:rPr>
              <w:t xml:space="preserve"> Е.М., Алексеевский Н.И.  ООО «Русское слово-учебник»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3352D4" w:rsidRDefault="003352D4" w:rsidP="003352D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52D4">
              <w:rPr>
                <w:rFonts w:ascii="Times New Roman" w:hAnsi="Times New Roman" w:cs="Times New Roman"/>
                <w:color w:val="000000"/>
              </w:rPr>
              <w:t>28,5</w:t>
            </w:r>
          </w:p>
        </w:tc>
      </w:tr>
      <w:tr w:rsidR="003352D4" w:rsidRPr="002A7237" w:rsidTr="00040BB2">
        <w:trPr>
          <w:trHeight w:val="20"/>
        </w:trPr>
        <w:tc>
          <w:tcPr>
            <w:tcW w:w="1809" w:type="dxa"/>
            <w:vMerge/>
            <w:hideMark/>
          </w:tcPr>
          <w:p w:rsidR="003352D4" w:rsidRPr="002A7237" w:rsidRDefault="003352D4" w:rsidP="003352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3352D4" w:rsidRDefault="003352D4" w:rsidP="003352D4">
            <w:pPr>
              <w:rPr>
                <w:rFonts w:ascii="Times New Roman" w:hAnsi="Times New Roman" w:cs="Times New Roman"/>
                <w:color w:val="000000"/>
              </w:rPr>
            </w:pPr>
            <w:r w:rsidRPr="003352D4">
              <w:rPr>
                <w:rFonts w:ascii="Times New Roman" w:hAnsi="Times New Roman" w:cs="Times New Roman"/>
                <w:color w:val="000000"/>
              </w:rPr>
              <w:t>Холина В.Н. ООО «ДРОФА»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3352D4" w:rsidRDefault="003352D4" w:rsidP="003352D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52D4">
              <w:rPr>
                <w:rFonts w:ascii="Times New Roman" w:hAnsi="Times New Roman" w:cs="Times New Roman"/>
                <w:color w:val="000000"/>
              </w:rPr>
              <w:t>2,8</w:t>
            </w:r>
          </w:p>
        </w:tc>
      </w:tr>
      <w:tr w:rsidR="003352D4" w:rsidRPr="002A7237" w:rsidTr="00040BB2">
        <w:trPr>
          <w:trHeight w:val="20"/>
        </w:trPr>
        <w:tc>
          <w:tcPr>
            <w:tcW w:w="1809" w:type="dxa"/>
            <w:vMerge/>
            <w:hideMark/>
          </w:tcPr>
          <w:p w:rsidR="003352D4" w:rsidRPr="002A7237" w:rsidRDefault="003352D4" w:rsidP="003352D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3352D4" w:rsidRDefault="003352D4" w:rsidP="003352D4">
            <w:pPr>
              <w:rPr>
                <w:rFonts w:ascii="Times New Roman" w:hAnsi="Times New Roman" w:cs="Times New Roman"/>
                <w:color w:val="000000"/>
              </w:rPr>
            </w:pPr>
            <w:r w:rsidRPr="003352D4">
              <w:rPr>
                <w:rFonts w:ascii="Times New Roman" w:hAnsi="Times New Roman" w:cs="Times New Roman"/>
                <w:color w:val="000000"/>
              </w:rPr>
              <w:t>Другое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3352D4" w:rsidRDefault="003352D4" w:rsidP="003352D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52D4">
              <w:rPr>
                <w:rFonts w:ascii="Times New Roman" w:hAnsi="Times New Roman" w:cs="Times New Roman"/>
                <w:color w:val="000000"/>
              </w:rPr>
              <w:t>65,8</w:t>
            </w:r>
          </w:p>
        </w:tc>
      </w:tr>
    </w:tbl>
    <w:p w:rsidR="00480E32" w:rsidRDefault="00480E32" w:rsidP="00317ED2">
      <w:pPr>
        <w:spacing w:after="0"/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14"/>
        <w:gridCol w:w="6804"/>
        <w:gridCol w:w="1021"/>
      </w:tblGrid>
      <w:tr w:rsidR="003352D4" w:rsidRPr="00480E32" w:rsidTr="00040BB2">
        <w:trPr>
          <w:cantSplit/>
          <w:trHeight w:val="2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491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учителя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49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педагогическое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3352D4" w:rsidP="003352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88,2</w:t>
            </w:r>
          </w:p>
        </w:tc>
      </w:tr>
      <w:tr w:rsidR="003352D4" w:rsidRPr="00480E32" w:rsidTr="00040BB2">
        <w:trPr>
          <w:cantSplit/>
          <w:trHeight w:val="2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49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49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3352D4" w:rsidP="004917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</w:tr>
      <w:tr w:rsidR="003352D4" w:rsidRPr="00480E32" w:rsidTr="00040BB2">
        <w:trPr>
          <w:cantSplit/>
          <w:trHeight w:val="2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49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49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3352D4" w:rsidP="004917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</w:tr>
      <w:tr w:rsidR="003352D4" w:rsidRPr="00480E32" w:rsidTr="00040BB2">
        <w:trPr>
          <w:cantSplit/>
          <w:trHeight w:val="2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52D4" w:rsidRPr="00480E32" w:rsidRDefault="003352D4" w:rsidP="0049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2D4" w:rsidRPr="00480E32" w:rsidRDefault="003352D4" w:rsidP="00491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общее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2D4" w:rsidRPr="004646C7" w:rsidRDefault="003352D4" w:rsidP="004917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3352D4" w:rsidRDefault="003352D4" w:rsidP="00317ED2">
      <w:pPr>
        <w:spacing w:after="0"/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1814"/>
        <w:gridCol w:w="6804"/>
        <w:gridCol w:w="1021"/>
      </w:tblGrid>
      <w:tr w:rsidR="004646C7" w:rsidRPr="00D00A0E" w:rsidTr="00040BB2">
        <w:trPr>
          <w:trHeight w:val="31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годовым отметкам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соответствует годовой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352D4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55,8</w:t>
            </w:r>
          </w:p>
        </w:tc>
      </w:tr>
      <w:tr w:rsidR="004646C7" w:rsidRPr="00D00A0E" w:rsidTr="00040BB2">
        <w:trPr>
          <w:trHeight w:val="30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выше годовой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352D4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3,49</w:t>
            </w:r>
          </w:p>
        </w:tc>
      </w:tr>
      <w:tr w:rsidR="004646C7" w:rsidRPr="00D00A0E" w:rsidTr="00040BB2">
        <w:trPr>
          <w:trHeight w:val="30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ниже годовой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3352D4" w:rsidP="0031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40,69</w:t>
            </w:r>
          </w:p>
        </w:tc>
      </w:tr>
    </w:tbl>
    <w:p w:rsidR="00685989" w:rsidRDefault="00685989" w:rsidP="00630C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85989" w:rsidRDefault="00685989" w:rsidP="00630C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0C0C" w:rsidRPr="00630C0C" w:rsidRDefault="00630C0C" w:rsidP="00630C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0C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Анализ результатов </w:t>
      </w:r>
    </w:p>
    <w:p w:rsidR="00630C0C" w:rsidRPr="00630C0C" w:rsidRDefault="00630C0C" w:rsidP="00630C0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0C0C">
        <w:rPr>
          <w:rFonts w:ascii="Times New Roman" w:eastAsia="Calibri" w:hAnsi="Times New Roman" w:cs="Times New Roman"/>
          <w:b/>
          <w:sz w:val="28"/>
          <w:szCs w:val="28"/>
        </w:rPr>
        <w:t>выполнения заданий РПР по географии в 10 классе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Региональная проверочная работа (далее – РПР) по географии включала задания, в которых проверялись требования к уровню подготовки выпускников, освоивших программы основного общего образования. </w:t>
      </w:r>
    </w:p>
    <w:p w:rsidR="00630C0C" w:rsidRPr="00630C0C" w:rsidRDefault="00630C0C" w:rsidP="00630C0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eastAsia="Calibri" w:hAnsi="Times New Roman" w:cs="Times New Roman"/>
          <w:i/>
          <w:iCs/>
          <w:color w:val="000000" w:themeColor="text1"/>
          <w:sz w:val="28"/>
          <w:szCs w:val="28"/>
        </w:rPr>
        <w:t xml:space="preserve">Задание 1 </w:t>
      </w:r>
      <w:r w:rsidRPr="00630C0C">
        <w:rPr>
          <w:rFonts w:ascii="Times New Roman" w:eastAsia="Calibri" w:hAnsi="Times New Roman" w:cs="Times New Roman"/>
          <w:iCs/>
          <w:color w:val="000000" w:themeColor="text1"/>
          <w:sz w:val="28"/>
          <w:szCs w:val="28"/>
        </w:rPr>
        <w:t>оценивало</w:t>
      </w:r>
      <w:r w:rsidRPr="00630C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умение определять на карте географические координаты. </w:t>
      </w:r>
      <w:r w:rsidR="00040BB2">
        <w:rPr>
          <w:rStyle w:val="275pt"/>
          <w:rFonts w:eastAsiaTheme="minorHAnsi"/>
          <w:sz w:val="28"/>
          <w:szCs w:val="28"/>
        </w:rPr>
        <w:t>Несмотря на то</w:t>
      </w:r>
      <w:r w:rsidRPr="00630C0C">
        <w:rPr>
          <w:rStyle w:val="275pt"/>
          <w:rFonts w:eastAsiaTheme="minorHAnsi"/>
          <w:sz w:val="28"/>
          <w:szCs w:val="28"/>
        </w:rPr>
        <w:t xml:space="preserve"> что определение географических координат – один из важнейших навыков, формируемых в системе географического образования, к сожалению, он оста</w:t>
      </w:r>
      <w:r w:rsidR="00040BB2">
        <w:rPr>
          <w:rStyle w:val="275pt"/>
          <w:rFonts w:eastAsiaTheme="minorHAnsi"/>
          <w:sz w:val="28"/>
          <w:szCs w:val="28"/>
        </w:rPr>
        <w:t>ё</w:t>
      </w:r>
      <w:r w:rsidRPr="00630C0C">
        <w:rPr>
          <w:rStyle w:val="275pt"/>
          <w:rFonts w:eastAsiaTheme="minorHAnsi"/>
          <w:sz w:val="28"/>
          <w:szCs w:val="28"/>
        </w:rPr>
        <w:t xml:space="preserve">тся одним из наиболее проблемных. </w:t>
      </w:r>
      <w:r w:rsidRPr="00630C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Типичные ошибки при выполнении данного задания обусловлены отсутствием умения определять направление на географической карте по меридианам и параллелям (независимо от проекции предложенной географической карты) и географические координаты (географическую широту и географическую долготу).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30C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Данные умения сформированы лишь у 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61,00% обучающихся. </w:t>
      </w:r>
    </w:p>
    <w:p w:rsidR="00630C0C" w:rsidRPr="00630C0C" w:rsidRDefault="00630C0C" w:rsidP="00630C0C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этим является н</w:t>
      </w:r>
      <w:r w:rsidRPr="00630C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еобходимым актуализировать знания</w:t>
      </w:r>
      <w:r w:rsidR="0068598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Pr="00630C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Например, при составлении экономико-географической характеристики страны предложить обучающимся определить географические координаты е</w:t>
      </w:r>
      <w:r w:rsidR="00BB09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ё</w:t>
      </w:r>
      <w:r w:rsidRPr="00630C0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столицы.</w:t>
      </w:r>
    </w:p>
    <w:p w:rsidR="00630C0C" w:rsidRPr="00630C0C" w:rsidRDefault="00630C0C" w:rsidP="00630C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630C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630C0C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задании 2</w:t>
      </w:r>
      <w:r w:rsidRPr="00630C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(средний процент выполнения ‒ 79,30%) оценивалось умение определять на карте местоположение географических объектов, в частности, необходимо было в правильной последовательности расположить части Мирового океана. 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</w:t>
      </w:r>
      <w:r w:rsidRPr="00630C0C">
        <w:rPr>
          <w:rFonts w:ascii="Times New Roman" w:hAnsi="Times New Roman" w:cs="Times New Roman"/>
          <w:sz w:val="28"/>
          <w:szCs w:val="28"/>
        </w:rPr>
        <w:t>атруднения при выполнении данного задания связаны с отсутств</w:t>
      </w:r>
      <w:r w:rsidR="00383FD7">
        <w:rPr>
          <w:rFonts w:ascii="Times New Roman" w:hAnsi="Times New Roman" w:cs="Times New Roman"/>
          <w:sz w:val="28"/>
          <w:szCs w:val="28"/>
        </w:rPr>
        <w:t>ие</w:t>
      </w:r>
      <w:r w:rsidRPr="00630C0C">
        <w:rPr>
          <w:rFonts w:ascii="Times New Roman" w:hAnsi="Times New Roman" w:cs="Times New Roman"/>
          <w:sz w:val="28"/>
          <w:szCs w:val="28"/>
        </w:rPr>
        <w:t>м умений ан</w:t>
      </w:r>
      <w:r w:rsidR="00383FD7">
        <w:rPr>
          <w:rFonts w:ascii="Times New Roman" w:hAnsi="Times New Roman" w:cs="Times New Roman"/>
          <w:sz w:val="28"/>
          <w:szCs w:val="28"/>
        </w:rPr>
        <w:t>а</w:t>
      </w:r>
      <w:r w:rsidRPr="00630C0C">
        <w:rPr>
          <w:rFonts w:ascii="Times New Roman" w:hAnsi="Times New Roman" w:cs="Times New Roman"/>
          <w:sz w:val="28"/>
          <w:szCs w:val="28"/>
        </w:rPr>
        <w:t>лизировать различные источники геог</w:t>
      </w:r>
      <w:r w:rsidR="00BB0939">
        <w:rPr>
          <w:rFonts w:ascii="Times New Roman" w:hAnsi="Times New Roman" w:cs="Times New Roman"/>
          <w:sz w:val="28"/>
          <w:szCs w:val="28"/>
        </w:rPr>
        <w:t>рафической информации, особенно</w:t>
      </w:r>
      <w:r w:rsidRPr="00630C0C">
        <w:rPr>
          <w:rFonts w:ascii="Times New Roman" w:hAnsi="Times New Roman" w:cs="Times New Roman"/>
          <w:sz w:val="28"/>
          <w:szCs w:val="28"/>
        </w:rPr>
        <w:t xml:space="preserve"> если источником данной информации выступают географическая карта.</w:t>
      </w:r>
    </w:p>
    <w:p w:rsidR="00630C0C" w:rsidRPr="00630C0C" w:rsidRDefault="00630C0C" w:rsidP="00630C0C">
      <w:pPr>
        <w:pStyle w:val="ac"/>
        <w:spacing w:after="0"/>
        <w:ind w:left="0" w:firstLine="709"/>
        <w:jc w:val="both"/>
        <w:rPr>
          <w:rStyle w:val="275pt"/>
          <w:rFonts w:eastAsiaTheme="minorHAnsi"/>
          <w:sz w:val="28"/>
          <w:szCs w:val="28"/>
        </w:rPr>
      </w:pPr>
      <w:r w:rsidRPr="00630C0C">
        <w:rPr>
          <w:rStyle w:val="275pt"/>
          <w:rFonts w:eastAsiaTheme="minorHAnsi"/>
          <w:i/>
          <w:sz w:val="28"/>
          <w:szCs w:val="28"/>
        </w:rPr>
        <w:t>Задание 3</w:t>
      </w:r>
      <w:r w:rsidRPr="00630C0C">
        <w:rPr>
          <w:rStyle w:val="275pt"/>
          <w:rFonts w:eastAsiaTheme="minorHAnsi"/>
          <w:sz w:val="28"/>
          <w:szCs w:val="28"/>
        </w:rPr>
        <w:t xml:space="preserve"> </w:t>
      </w:r>
      <w:r w:rsidRPr="00630C0C">
        <w:rPr>
          <w:rFonts w:ascii="Times New Roman" w:hAnsi="Times New Roman" w:cs="Times New Roman"/>
          <w:i/>
          <w:sz w:val="28"/>
          <w:szCs w:val="28"/>
        </w:rPr>
        <w:t>(</w:t>
      </w:r>
      <w:r w:rsidRPr="00630C0C">
        <w:rPr>
          <w:rFonts w:ascii="Times New Roman" w:hAnsi="Times New Roman" w:cs="Times New Roman"/>
          <w:sz w:val="28"/>
          <w:szCs w:val="28"/>
        </w:rPr>
        <w:t xml:space="preserve">65,20%) </w:t>
      </w:r>
      <w:r w:rsidRPr="00630C0C">
        <w:rPr>
          <w:rStyle w:val="275pt"/>
          <w:rFonts w:eastAsiaTheme="minorHAnsi"/>
          <w:sz w:val="28"/>
          <w:szCs w:val="28"/>
        </w:rPr>
        <w:t xml:space="preserve">выполнялось на основе анализа текстов, как правило, посвящённых описанию события связанных с функционированием и развитием хозяйства России. Задание относится к базовому уровню сложности и предполагает выбор географического района или субъекта Российской Федерации, в которых происходит описанное событие. 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hAnsi="Times New Roman" w:cs="Times New Roman"/>
          <w:sz w:val="28"/>
          <w:szCs w:val="28"/>
        </w:rPr>
        <w:t>Типичные ошибки, допускаемые обучающимися</w:t>
      </w:r>
      <w:r w:rsidR="00111687">
        <w:rPr>
          <w:rFonts w:ascii="Times New Roman" w:hAnsi="Times New Roman" w:cs="Times New Roman"/>
          <w:sz w:val="28"/>
          <w:szCs w:val="28"/>
        </w:rPr>
        <w:t>,</w:t>
      </w:r>
      <w:r w:rsidRPr="00630C0C">
        <w:rPr>
          <w:rFonts w:ascii="Times New Roman" w:hAnsi="Times New Roman" w:cs="Times New Roman"/>
          <w:sz w:val="28"/>
          <w:szCs w:val="28"/>
        </w:rPr>
        <w:t xml:space="preserve"> связаны с </w:t>
      </w:r>
      <w:r w:rsidRPr="00630C0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отсутствием навыков поиска необходимой информации, представленной в картах различного содержания.</w:t>
      </w:r>
    </w:p>
    <w:p w:rsidR="00630C0C" w:rsidRPr="00630C0C" w:rsidRDefault="00630C0C" w:rsidP="00630C0C">
      <w:pPr>
        <w:pStyle w:val="ac"/>
        <w:spacing w:after="0"/>
        <w:ind w:left="0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bidi="ru-RU"/>
        </w:rPr>
      </w:pPr>
      <w:r w:rsidRPr="00630C0C">
        <w:rPr>
          <w:rStyle w:val="275pt"/>
          <w:rFonts w:eastAsiaTheme="minorHAnsi"/>
          <w:sz w:val="28"/>
          <w:szCs w:val="28"/>
        </w:rPr>
        <w:t xml:space="preserve">Наиболее успешно обучающиеся справились с </w:t>
      </w:r>
      <w:r w:rsidRPr="00630C0C">
        <w:rPr>
          <w:rStyle w:val="275pt"/>
          <w:rFonts w:eastAsiaTheme="minorHAnsi"/>
          <w:i/>
          <w:sz w:val="28"/>
          <w:szCs w:val="28"/>
        </w:rPr>
        <w:t xml:space="preserve">заданиями 4 и 5 </w:t>
      </w:r>
      <w:r w:rsidRPr="00630C0C">
        <w:rPr>
          <w:rStyle w:val="275pt"/>
          <w:rFonts w:eastAsiaTheme="minorHAnsi"/>
          <w:sz w:val="28"/>
          <w:szCs w:val="28"/>
        </w:rPr>
        <w:t xml:space="preserve">(93,80% и 93,30% соответственно), в которых оценивалось умение определять </w:t>
      </w:r>
      <w:r w:rsidRPr="00630C0C">
        <w:rPr>
          <w:rStyle w:val="28pt"/>
          <w:rFonts w:eastAsiaTheme="minorHAnsi"/>
          <w:b w:val="0"/>
          <w:sz w:val="28"/>
          <w:szCs w:val="28"/>
        </w:rPr>
        <w:t xml:space="preserve">по описанию субъект Российской Федерации или страну, без возможности выбора вариантов (задание открытого типа). Несомненно, что выполнение подобного типа заданий требует достаточно глубоких знаний региональных особенностей Земли и отдельных стран. </w:t>
      </w:r>
    </w:p>
    <w:p w:rsidR="00630C0C" w:rsidRPr="00630C0C" w:rsidRDefault="00630C0C" w:rsidP="00630C0C">
      <w:pPr>
        <w:autoSpaceDE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eastAsia="Calibri" w:hAnsi="Times New Roman" w:cs="Times New Roman"/>
          <w:i/>
          <w:sz w:val="28"/>
          <w:szCs w:val="28"/>
        </w:rPr>
        <w:t>В задании 6</w:t>
      </w:r>
      <w:r w:rsidRPr="00630C0C">
        <w:rPr>
          <w:rFonts w:ascii="Times New Roman" w:eastAsia="Calibri" w:hAnsi="Times New Roman" w:cs="Times New Roman"/>
          <w:sz w:val="28"/>
          <w:szCs w:val="28"/>
        </w:rPr>
        <w:t xml:space="preserve"> оценивалось знание и понимание особенностей природы России. Средний процент выполнения составил 82,20%. </w:t>
      </w:r>
      <w:r w:rsidRPr="00630C0C">
        <w:rPr>
          <w:rFonts w:ascii="Times New Roman" w:hAnsi="Times New Roman" w:cs="Times New Roman"/>
          <w:sz w:val="28"/>
          <w:szCs w:val="28"/>
        </w:rPr>
        <w:t>Для выполнения этого задания необходимо было воспользоваться географическими картами для 8–9 классов и найти указанные в задании географические объекты (города). При этом необходимо было обратить внимание на условие задания и вспомнить, что продолжительность дня в России зависит от степени освещ</w:t>
      </w:r>
      <w:r w:rsidR="00111687">
        <w:rPr>
          <w:rFonts w:ascii="Times New Roman" w:hAnsi="Times New Roman" w:cs="Times New Roman"/>
          <w:sz w:val="28"/>
          <w:szCs w:val="28"/>
        </w:rPr>
        <w:t>ё</w:t>
      </w:r>
      <w:r w:rsidRPr="00630C0C">
        <w:rPr>
          <w:rFonts w:ascii="Times New Roman" w:hAnsi="Times New Roman" w:cs="Times New Roman"/>
          <w:sz w:val="28"/>
          <w:szCs w:val="28"/>
        </w:rPr>
        <w:t>нности северного полушария, то есть от сезона года. В июне на всех широтах севернее полярного круга наблюдается явление полярного дня, а значит, чем ближе к полярному кругу, тем день длиннее. И, наоборот, в декабре–январе на всех широтах севернее полярного круга наблюдается явление полярной ночи, а значит, чем севернее, тем день</w:t>
      </w:r>
      <w:r w:rsidR="007C600E">
        <w:rPr>
          <w:rFonts w:ascii="Times New Roman" w:hAnsi="Times New Roman" w:cs="Times New Roman"/>
          <w:sz w:val="28"/>
          <w:szCs w:val="28"/>
        </w:rPr>
        <w:t>,</w:t>
      </w:r>
      <w:r w:rsidRPr="00630C0C">
        <w:rPr>
          <w:rFonts w:ascii="Times New Roman" w:hAnsi="Times New Roman" w:cs="Times New Roman"/>
          <w:sz w:val="28"/>
          <w:szCs w:val="28"/>
        </w:rPr>
        <w:t xml:space="preserve"> короче. </w:t>
      </w:r>
    </w:p>
    <w:p w:rsidR="00630C0C" w:rsidRPr="00630C0C" w:rsidRDefault="00630C0C" w:rsidP="00630C0C">
      <w:pPr>
        <w:autoSpaceDE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0C0C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630C0C">
        <w:rPr>
          <w:rFonts w:ascii="Times New Roman" w:eastAsia="Calibri" w:hAnsi="Times New Roman" w:cs="Times New Roman"/>
          <w:sz w:val="28"/>
          <w:szCs w:val="28"/>
        </w:rPr>
        <w:t>основной причиной невыполнения задания явилось отсутствие понимания того, что высота Солнца над горизонтом зависит не только от географической широты, но и от времени суток.</w:t>
      </w:r>
    </w:p>
    <w:p w:rsidR="00630C0C" w:rsidRPr="00630C0C" w:rsidRDefault="00630C0C" w:rsidP="00630C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0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Большая часть выпускников (88,20%) смогли продемонстрировать знание и понимание географических особенностей основных отраслей хозяйства России </w:t>
      </w:r>
      <w:r w:rsidRPr="00630C0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(задание 7)</w:t>
      </w:r>
      <w:r w:rsidRPr="00630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30C0C" w:rsidRPr="00630C0C" w:rsidRDefault="00630C0C" w:rsidP="00630C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Однако типичные ошибки, допущенные при выполнении данного задания, возможно</w:t>
      </w:r>
      <w:r w:rsidR="007C60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связаны с тем, что недостаточно сформированы знания об </w:t>
      </w:r>
      <w:r w:rsidRPr="00630C0C">
        <w:rPr>
          <w:rFonts w:ascii="Times New Roman" w:hAnsi="Times New Roman" w:cs="Times New Roman"/>
          <w:sz w:val="28"/>
          <w:szCs w:val="28"/>
        </w:rPr>
        <w:t xml:space="preserve">особенностях природы, населения и хозяйства крупных географических районов России. 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hAnsi="Times New Roman" w:cs="Times New Roman"/>
          <w:i/>
          <w:sz w:val="28"/>
          <w:szCs w:val="28"/>
        </w:rPr>
        <w:t>Задание 8</w:t>
      </w:r>
      <w:r w:rsidRPr="00630C0C">
        <w:rPr>
          <w:rFonts w:ascii="Times New Roman" w:hAnsi="Times New Roman" w:cs="Times New Roman"/>
          <w:sz w:val="28"/>
          <w:szCs w:val="28"/>
        </w:rPr>
        <w:t xml:space="preserve"> повышенного уровня сложности, которое требовало расположить регионы России в той последовательности, в которой их жители встречают Новый год. Уровень его выполнения довольно высокий – 90,60%.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0C0C">
        <w:rPr>
          <w:rFonts w:ascii="Times New Roman" w:eastAsia="Calibri" w:hAnsi="Times New Roman" w:cs="Times New Roman"/>
          <w:sz w:val="28"/>
          <w:szCs w:val="28"/>
        </w:rPr>
        <w:t xml:space="preserve">Ошибки, допускаемые обучающимися при выполнении данного задания, связаны с отсутствием </w:t>
      </w:r>
      <w:r w:rsidRPr="00630C0C">
        <w:rPr>
          <w:rFonts w:ascii="Times New Roman" w:hAnsi="Times New Roman" w:cs="Times New Roman"/>
          <w:sz w:val="28"/>
          <w:szCs w:val="28"/>
        </w:rPr>
        <w:t xml:space="preserve">представлений о том, что вращение Земли против часовой стрелки приводит к перемещению дня с востока на запад, а также </w:t>
      </w:r>
      <w:r w:rsidRPr="00630C0C">
        <w:rPr>
          <w:rFonts w:ascii="Times New Roman" w:eastAsia="Calibri" w:hAnsi="Times New Roman" w:cs="Times New Roman"/>
          <w:sz w:val="28"/>
          <w:szCs w:val="28"/>
        </w:rPr>
        <w:t>отсутствием умений читать легенду карты.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60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 </w:t>
      </w:r>
      <w:r w:rsidRPr="007C600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заданием 9</w:t>
      </w:r>
      <w:r w:rsidRPr="007C60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проверяющим умение </w:t>
      </w:r>
      <w:r w:rsidRPr="007C600E">
        <w:rPr>
          <w:rFonts w:ascii="Times New Roman" w:hAnsi="Times New Roman" w:cs="Times New Roman"/>
          <w:sz w:val="28"/>
          <w:szCs w:val="28"/>
        </w:rPr>
        <w:t>использовать знания и умения в практической деятельности и повседневной жизни для объяснения и оценки разных территорий</w:t>
      </w:r>
      <w:r w:rsidR="007C600E" w:rsidRPr="007C600E">
        <w:rPr>
          <w:rFonts w:ascii="Times New Roman" w:hAnsi="Times New Roman" w:cs="Times New Roman"/>
          <w:sz w:val="28"/>
          <w:szCs w:val="28"/>
        </w:rPr>
        <w:t>,</w:t>
      </w:r>
      <w:r w:rsidRPr="007C600E">
        <w:rPr>
          <w:rFonts w:ascii="Times New Roman" w:hAnsi="Times New Roman" w:cs="Times New Roman"/>
          <w:sz w:val="28"/>
          <w:szCs w:val="28"/>
        </w:rPr>
        <w:t xml:space="preserve"> с точки зрения взаимосвязи природных, социально-экономических, техногенных объектов и процессов</w:t>
      </w:r>
      <w:r w:rsidRPr="007C600E">
        <w:rPr>
          <w:rFonts w:ascii="Times New Roman" w:eastAsia="Calibri" w:hAnsi="Times New Roman" w:cs="Times New Roman"/>
          <w:sz w:val="28"/>
          <w:szCs w:val="28"/>
          <w:lang w:eastAsia="ru-RU"/>
        </w:rPr>
        <w:t>, справились 57,60% обучающ</w:t>
      </w:r>
      <w:r w:rsidR="00D677AE" w:rsidRPr="007C600E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7C600E">
        <w:rPr>
          <w:rFonts w:ascii="Times New Roman" w:eastAsia="Calibri" w:hAnsi="Times New Roman" w:cs="Times New Roman"/>
          <w:sz w:val="28"/>
          <w:szCs w:val="28"/>
          <w:lang w:eastAsia="ru-RU"/>
        </w:rPr>
        <w:t>хся.</w:t>
      </w:r>
      <w:r w:rsidRPr="00630C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630C0C" w:rsidRPr="00630C0C" w:rsidRDefault="00630C0C" w:rsidP="00630C0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eastAsia="Calibri" w:hAnsi="Times New Roman" w:cs="Times New Roman"/>
          <w:sz w:val="28"/>
          <w:szCs w:val="28"/>
        </w:rPr>
        <w:t>Типичные ошибки обусловлены наличием ложных представлений об особенностях расселения людей и плотности населения, например, о том, что основная зона расселения охватывает только европейскую часть страны. Поэтому при выполнении подобного типа заданий необходимо обратить внимание на то, что в России выделяют две главные зоны расселения, протянувшиеся с запада на восток. Основная зона расселения занимает почти всю европейскую часть страны, за исключением Севера. В азиатских районах России она тянется полосой на юге Сибири и Дальнего Востока.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eastAsia="TimesNewRomanPSMT" w:hAnsi="Times New Roman" w:cs="Times New Roman"/>
          <w:i/>
          <w:color w:val="000000" w:themeColor="text1"/>
          <w:sz w:val="28"/>
          <w:szCs w:val="28"/>
        </w:rPr>
        <w:t xml:space="preserve">Задание 10 </w:t>
      </w:r>
      <w:r w:rsidRPr="00630C0C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оценивало умение 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геоэкологических</w:t>
      </w:r>
      <w:proofErr w:type="spellEnd"/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объектов, процессов и явлений.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задание включало текст, в котором пропущен ряд слов (словосочетаний). Обучающимся необходимо было выбрать из предлагаемого списка слова (словосочетания) и вставить на места пропусков, обозначенных буквами. 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eastAsia="Calibri" w:hAnsi="Times New Roman" w:cs="Times New Roman"/>
          <w:sz w:val="28"/>
          <w:szCs w:val="28"/>
        </w:rPr>
        <w:t xml:space="preserve">Однако анализ выполнения подобного типа задания (87,60%) показывает, что обучающиеся в недостаточной степени владеют географической терминологией, не понимают сущности 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природных, социально-экономических и </w:t>
      </w:r>
      <w:proofErr w:type="spellStart"/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геоэкологических</w:t>
      </w:r>
      <w:proofErr w:type="spellEnd"/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объектов, процессов и явлений. </w:t>
      </w:r>
      <w:r w:rsidRPr="00630C0C">
        <w:rPr>
          <w:rFonts w:ascii="Times New Roman" w:eastAsia="Calibri" w:hAnsi="Times New Roman" w:cs="Times New Roman"/>
          <w:sz w:val="28"/>
          <w:szCs w:val="28"/>
        </w:rPr>
        <w:t>Эти недостатки в подготовке обучающихся, вероятно, связаны с тем, что получаемые знания на уровне основного общего образования в дальнейшем не актуализируются и оказываются в значительной степени утраченными.</w:t>
      </w:r>
    </w:p>
    <w:p w:rsidR="00630C0C" w:rsidRPr="00630C0C" w:rsidRDefault="00630C0C" w:rsidP="00630C0C">
      <w:pPr>
        <w:pStyle w:val="Standard"/>
        <w:tabs>
          <w:tab w:val="left" w:pos="869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eastAsia="Calibri" w:hAnsi="Times New Roman" w:cs="Times New Roman"/>
          <w:sz w:val="28"/>
          <w:szCs w:val="28"/>
        </w:rPr>
        <w:t xml:space="preserve">С другой стороны, подобного типа задания актуальны в условиях реализации ФГОС ООО, так как способствуют формированию </w:t>
      </w:r>
      <w:proofErr w:type="spellStart"/>
      <w:r w:rsidRPr="00630C0C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630C0C">
        <w:rPr>
          <w:rFonts w:ascii="Times New Roman" w:eastAsia="Calibri" w:hAnsi="Times New Roman" w:cs="Times New Roman"/>
          <w:sz w:val="28"/>
          <w:szCs w:val="28"/>
        </w:rPr>
        <w:t xml:space="preserve"> умений при работе с различными и</w:t>
      </w:r>
      <w:r w:rsidRPr="00630C0C">
        <w:rPr>
          <w:rFonts w:ascii="Times New Roman" w:eastAsia="Calibri" w:hAnsi="Times New Roman" w:cs="Times New Roman"/>
          <w:spacing w:val="-2"/>
          <w:sz w:val="28"/>
          <w:szCs w:val="28"/>
        </w:rPr>
        <w:t>сточниками географической информации, необходимых для решения учебно-познавательных и учебно-практических задач</w:t>
      </w:r>
      <w:r w:rsidRPr="00630C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30C0C" w:rsidRPr="00630C0C" w:rsidRDefault="00630C0C" w:rsidP="00630C0C">
      <w:pPr>
        <w:autoSpaceDE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0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Задания 11, 12 и 13</w:t>
      </w:r>
      <w:r w:rsidRPr="007C6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(87,70%, 91,20% и 82,30%) </w:t>
      </w:r>
      <w:r w:rsidRPr="007C600E">
        <w:rPr>
          <w:rFonts w:ascii="Times New Roman" w:hAnsi="Times New Roman" w:cs="Times New Roman"/>
          <w:sz w:val="28"/>
          <w:szCs w:val="28"/>
        </w:rPr>
        <w:t>могут включать содержание любой темы школьных курсов экономической и социальной географии России и мира. Успешное решение этого задания определили умения обучающихся анализировать информацию, необходимую для изучения географических объектов и явлений и использовать знания и умения в практической деятельности и повседневной жизни для объяснения и оценки разных территорий</w:t>
      </w:r>
      <w:r w:rsidR="007C600E" w:rsidRPr="007C600E">
        <w:rPr>
          <w:rFonts w:ascii="Times New Roman" w:hAnsi="Times New Roman" w:cs="Times New Roman"/>
          <w:sz w:val="28"/>
          <w:szCs w:val="28"/>
        </w:rPr>
        <w:t>,</w:t>
      </w:r>
      <w:r w:rsidRPr="007C600E">
        <w:rPr>
          <w:rFonts w:ascii="Times New Roman" w:hAnsi="Times New Roman" w:cs="Times New Roman"/>
          <w:sz w:val="28"/>
          <w:szCs w:val="28"/>
        </w:rPr>
        <w:t xml:space="preserve"> с точки зрения взаимосвязи природных, социально-экономических, техногенных объектов и процессов.</w:t>
      </w:r>
    </w:p>
    <w:p w:rsidR="00630C0C" w:rsidRPr="00630C0C" w:rsidRDefault="00630C0C" w:rsidP="00630C0C">
      <w:pPr>
        <w:autoSpaceDE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hAnsi="Times New Roman" w:cs="Times New Roman"/>
          <w:sz w:val="28"/>
          <w:szCs w:val="28"/>
        </w:rPr>
        <w:t>Для того чтобы ответить на вопросы, необходимо было внимательно прочитать текст, найти и применить необходимую информацию для правильной оценки и объяснения важнейших социально-экономических событий международной жизни.</w:t>
      </w:r>
    </w:p>
    <w:p w:rsidR="00630C0C" w:rsidRPr="00630C0C" w:rsidRDefault="00630C0C" w:rsidP="00630C0C">
      <w:pPr>
        <w:pStyle w:val="Standard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0C0C">
        <w:rPr>
          <w:rFonts w:ascii="Times New Roman" w:eastAsia="Calibri" w:hAnsi="Times New Roman" w:cs="Times New Roman"/>
          <w:sz w:val="28"/>
          <w:szCs w:val="28"/>
        </w:rPr>
        <w:t>Типичными ошибками при выполнении данного задания</w:t>
      </w:r>
      <w:r w:rsidRPr="00630C0C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630C0C">
        <w:rPr>
          <w:rFonts w:ascii="Times New Roman" w:eastAsia="Calibri" w:hAnsi="Times New Roman" w:cs="Times New Roman"/>
          <w:sz w:val="28"/>
          <w:szCs w:val="28"/>
        </w:rPr>
        <w:t xml:space="preserve">является отсутствие умения анализировать и применять информацию, 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необходимую для изучения географических объектов и явлений.</w:t>
      </w:r>
    </w:p>
    <w:p w:rsidR="00630C0C" w:rsidRPr="00630C0C" w:rsidRDefault="00630C0C" w:rsidP="00630C0C">
      <w:pPr>
        <w:autoSpaceDE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0C">
        <w:rPr>
          <w:rFonts w:ascii="Times New Roman" w:hAnsi="Times New Roman" w:cs="Times New Roman"/>
          <w:i/>
          <w:sz w:val="28"/>
          <w:szCs w:val="28"/>
        </w:rPr>
        <w:t>Задание 14</w:t>
      </w:r>
      <w:r w:rsidRPr="00630C0C">
        <w:rPr>
          <w:rFonts w:ascii="Times New Roman" w:hAnsi="Times New Roman" w:cs="Times New Roman"/>
          <w:sz w:val="28"/>
          <w:szCs w:val="28"/>
        </w:rPr>
        <w:t xml:space="preserve"> базового уровня сложности проверяло знание и понимание обучающимися географической специфики отдельных стран и регионов, их различий по уровню социально-экономического развития, а также умение выделять существенные признаки географических объектов и явлений. </w:t>
      </w:r>
    </w:p>
    <w:p w:rsidR="00630C0C" w:rsidRPr="00630C0C" w:rsidRDefault="00630C0C" w:rsidP="00630C0C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тем, что только </w:t>
      </w:r>
      <w:r w:rsidRPr="00630C0C">
        <w:rPr>
          <w:rFonts w:ascii="Times New Roman" w:hAnsi="Times New Roman" w:cs="Times New Roman"/>
          <w:sz w:val="28"/>
          <w:szCs w:val="28"/>
        </w:rPr>
        <w:t>35,20%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справились с данным заданием, в образовательную деятельность следует включать задания, требующие проведение анализа статистических материалов. При этом необходимо акцентировать внимание на то, что любое значение показателя более 100% означает прирост объ</w:t>
      </w:r>
      <w:r w:rsidR="007C600E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мов производства по сравнению с предыдущим годом и, наоборот, любое значение показателя менее 100% означает уменьшение его объ</w:t>
      </w:r>
      <w:r w:rsidR="007C600E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мов.</w:t>
      </w:r>
    </w:p>
    <w:p w:rsidR="00630C0C" w:rsidRPr="00630C0C" w:rsidRDefault="00685989" w:rsidP="00630C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6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7C600E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заданием 15</w:t>
      </w:r>
      <w:r w:rsidRPr="007C600E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 повышенного уровня сложности,</w:t>
      </w:r>
      <w:r w:rsidRPr="007C6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которое оценивало умение использовать знания и умения в практической деятельности и повседневной жизни для анализа и оценки разных территорий</w:t>
      </w:r>
      <w:r w:rsidR="007C600E" w:rsidRPr="007C600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C60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точки зрения взаимосвязи природных, социально-экономических, техногенных объектов и процессов, справились </w:t>
      </w:r>
      <w:r w:rsidR="00630C0C" w:rsidRPr="007C600E">
        <w:rPr>
          <w:rFonts w:ascii="Times New Roman" w:hAnsi="Times New Roman" w:cs="Times New Roman"/>
          <w:color w:val="000000" w:themeColor="text1"/>
          <w:sz w:val="28"/>
          <w:szCs w:val="28"/>
        </w:rPr>
        <w:t>16,00% обучающихся</w:t>
      </w:r>
      <w:r w:rsidRPr="007C60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30C0C"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Условие задания подобного типа предполагало дать </w:t>
      </w:r>
      <w:r w:rsidR="00630C0C" w:rsidRPr="00630C0C">
        <w:rPr>
          <w:rFonts w:ascii="Times New Roman" w:hAnsi="Times New Roman" w:cs="Times New Roman"/>
          <w:sz w:val="28"/>
          <w:szCs w:val="28"/>
        </w:rPr>
        <w:t>разв</w:t>
      </w:r>
      <w:r w:rsidR="007C600E">
        <w:rPr>
          <w:rFonts w:ascii="Times New Roman" w:hAnsi="Times New Roman" w:cs="Times New Roman"/>
          <w:sz w:val="28"/>
          <w:szCs w:val="28"/>
        </w:rPr>
        <w:t>ё</w:t>
      </w:r>
      <w:r w:rsidR="00630C0C" w:rsidRPr="00630C0C">
        <w:rPr>
          <w:rFonts w:ascii="Times New Roman" w:hAnsi="Times New Roman" w:cs="Times New Roman"/>
          <w:sz w:val="28"/>
          <w:szCs w:val="28"/>
        </w:rPr>
        <w:t xml:space="preserve">рнутый ответ, обосновывающий личную </w:t>
      </w:r>
      <w:bookmarkStart w:id="0" w:name="_GoBack"/>
      <w:bookmarkEnd w:id="0"/>
      <w:r w:rsidR="00630C0C" w:rsidRPr="00630C0C">
        <w:rPr>
          <w:rFonts w:ascii="Times New Roman" w:hAnsi="Times New Roman" w:cs="Times New Roman"/>
          <w:sz w:val="28"/>
          <w:szCs w:val="28"/>
        </w:rPr>
        <w:t xml:space="preserve">позицию обучающегося. </w:t>
      </w:r>
      <w:r w:rsidR="00630C0C"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Для успешного выполнения подобного типа заданий необходимо формировать навыки смыслового чтения текста, умения высказывать собственную точку зрения и выявлять причинно-следственные связи. Особенно рекомендуется обратить внимание на формирование географической грамотности (допускаемые ошибки при использовании географической терминологии и в демонстрации знаний о географических связях и закономерностях).</w:t>
      </w:r>
    </w:p>
    <w:p w:rsidR="00630C0C" w:rsidRPr="00D71790" w:rsidRDefault="00630C0C" w:rsidP="00630C0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30C0C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Учителю, с уч</w:t>
      </w:r>
      <w:r w:rsidR="007C600E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ё</w:t>
      </w:r>
      <w:r w:rsidRPr="00630C0C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том провед</w:t>
      </w:r>
      <w:r w:rsidR="007C600E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>ё</w:t>
      </w:r>
      <w:r w:rsidRPr="00630C0C">
        <w:rPr>
          <w:rFonts w:ascii="Times New Roman" w:eastAsia="TimesNewRomanPSMT" w:hAnsi="Times New Roman" w:cs="Times New Roman"/>
          <w:color w:val="000000" w:themeColor="text1"/>
          <w:sz w:val="28"/>
          <w:szCs w:val="28"/>
        </w:rPr>
        <w:t xml:space="preserve">нного анализа типичных ошибок, рекомендуется </w:t>
      </w:r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включать практико-ориентированные задания различного уровня сложности, направленные на формирование предметных и </w:t>
      </w:r>
      <w:proofErr w:type="spellStart"/>
      <w:r w:rsidRPr="00630C0C">
        <w:rPr>
          <w:rFonts w:ascii="Times New Roman" w:hAnsi="Times New Roman" w:cs="Times New Roman"/>
          <w:color w:val="000000" w:themeColor="text1"/>
          <w:sz w:val="28"/>
          <w:szCs w:val="28"/>
        </w:rPr>
        <w:t>метапре</w:t>
      </w:r>
      <w:r w:rsidR="00D71790">
        <w:rPr>
          <w:rFonts w:ascii="Times New Roman" w:hAnsi="Times New Roman" w:cs="Times New Roman"/>
          <w:color w:val="000000" w:themeColor="text1"/>
          <w:sz w:val="28"/>
          <w:szCs w:val="28"/>
        </w:rPr>
        <w:t>дметных</w:t>
      </w:r>
      <w:proofErr w:type="spellEnd"/>
      <w:r w:rsidR="00D71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умений. О</w:t>
      </w:r>
      <w:r w:rsidR="00D71790" w:rsidRPr="00D71790">
        <w:rPr>
          <w:rFonts w:ascii="Times New Roman" w:hAnsi="Times New Roman" w:cs="Times New Roman"/>
          <w:color w:val="000000" w:themeColor="text1"/>
          <w:sz w:val="28"/>
          <w:szCs w:val="28"/>
        </w:rPr>
        <w:t>собое внимание на уроках</w:t>
      </w:r>
      <w:r w:rsidR="00D71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1790" w:rsidRPr="00D71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следует уделять работе с различными источниками информации (текстом, географическими картами, словарями и т.д.) с целью отработки географической </w:t>
      </w:r>
      <w:r w:rsidR="00D71790">
        <w:rPr>
          <w:rFonts w:ascii="Times New Roman" w:hAnsi="Times New Roman" w:cs="Times New Roman"/>
          <w:color w:val="000000" w:themeColor="text1"/>
          <w:sz w:val="28"/>
          <w:szCs w:val="28"/>
        </w:rPr>
        <w:t>терминологии</w:t>
      </w:r>
      <w:r w:rsidR="009A78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D717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выполнению </w:t>
      </w:r>
      <w:r w:rsidR="009A783D"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практических работ</w:t>
      </w:r>
      <w:r w:rsidR="00D717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30C0C" w:rsidRPr="00630C0C" w:rsidRDefault="00630C0C" w:rsidP="00630C0C">
      <w:pPr>
        <w:pStyle w:val="aa"/>
        <w:spacing w:line="276" w:lineRule="auto"/>
        <w:ind w:firstLine="709"/>
        <w:rPr>
          <w:color w:val="000000" w:themeColor="text1"/>
          <w:szCs w:val="28"/>
        </w:rPr>
      </w:pPr>
      <w:r w:rsidRPr="00630C0C">
        <w:rPr>
          <w:color w:val="000000" w:themeColor="text1"/>
          <w:szCs w:val="28"/>
        </w:rPr>
        <w:t xml:space="preserve">Рекомендуется использовать материалы </w:t>
      </w:r>
      <w:r w:rsidRPr="00040BB2">
        <w:rPr>
          <w:i/>
          <w:color w:val="000000" w:themeColor="text1"/>
          <w:szCs w:val="28"/>
        </w:rPr>
        <w:t>(описание,</w:t>
      </w:r>
      <w:r w:rsidRPr="00040BB2">
        <w:rPr>
          <w:b/>
          <w:i/>
          <w:color w:val="000000" w:themeColor="text1"/>
          <w:szCs w:val="28"/>
        </w:rPr>
        <w:t xml:space="preserve"> </w:t>
      </w:r>
      <w:r w:rsidRPr="00040BB2">
        <w:rPr>
          <w:rStyle w:val="a9"/>
          <w:b w:val="0"/>
          <w:i/>
          <w:color w:val="000000" w:themeColor="text1"/>
          <w:szCs w:val="28"/>
        </w:rPr>
        <w:t>образец, критерии оценивания)</w:t>
      </w:r>
      <w:r w:rsidRPr="00040BB2">
        <w:rPr>
          <w:b/>
          <w:i/>
          <w:color w:val="000000" w:themeColor="text1"/>
          <w:szCs w:val="28"/>
        </w:rPr>
        <w:t>,</w:t>
      </w:r>
      <w:r w:rsidRPr="00630C0C">
        <w:rPr>
          <w:color w:val="000000" w:themeColor="text1"/>
          <w:szCs w:val="28"/>
        </w:rPr>
        <w:t xml:space="preserve"> размещ</w:t>
      </w:r>
      <w:r w:rsidR="007C600E">
        <w:rPr>
          <w:color w:val="000000" w:themeColor="text1"/>
          <w:szCs w:val="28"/>
        </w:rPr>
        <w:t>ё</w:t>
      </w:r>
      <w:r w:rsidRPr="00630C0C">
        <w:rPr>
          <w:color w:val="000000" w:themeColor="text1"/>
          <w:szCs w:val="28"/>
        </w:rPr>
        <w:t>нные на официальных сайтах:</w:t>
      </w:r>
    </w:p>
    <w:p w:rsidR="00630C0C" w:rsidRPr="00630C0C" w:rsidRDefault="00630C0C" w:rsidP="00630C0C">
      <w:pPr>
        <w:pStyle w:val="aa"/>
        <w:spacing w:line="276" w:lineRule="auto"/>
        <w:ind w:firstLine="709"/>
        <w:rPr>
          <w:color w:val="000000" w:themeColor="text1"/>
          <w:szCs w:val="28"/>
        </w:rPr>
      </w:pPr>
      <w:r w:rsidRPr="00630C0C">
        <w:rPr>
          <w:color w:val="000000" w:themeColor="text1"/>
          <w:szCs w:val="28"/>
        </w:rPr>
        <w:t xml:space="preserve">‒ ФГБНУ «Федеральный институт педагогических измерений» [электронный ресурс], − режим доступа: </w:t>
      </w:r>
      <w:hyperlink r:id="rId9" w:history="1">
        <w:r w:rsidRPr="00630C0C">
          <w:rPr>
            <w:rStyle w:val="a8"/>
            <w:szCs w:val="28"/>
          </w:rPr>
          <w:t>www.fipi.ru</w:t>
        </w:r>
      </w:hyperlink>
      <w:r w:rsidRPr="00630C0C">
        <w:rPr>
          <w:color w:val="000000" w:themeColor="text1"/>
          <w:szCs w:val="28"/>
        </w:rPr>
        <w:t>;</w:t>
      </w:r>
    </w:p>
    <w:p w:rsidR="00630C0C" w:rsidRPr="00630C0C" w:rsidRDefault="00630C0C" w:rsidP="00630C0C">
      <w:pPr>
        <w:pStyle w:val="aa"/>
        <w:spacing w:line="276" w:lineRule="auto"/>
        <w:ind w:firstLine="709"/>
        <w:rPr>
          <w:color w:val="000000" w:themeColor="text1"/>
          <w:szCs w:val="28"/>
        </w:rPr>
      </w:pPr>
      <w:r w:rsidRPr="00630C0C">
        <w:rPr>
          <w:color w:val="000000" w:themeColor="text1"/>
          <w:szCs w:val="28"/>
        </w:rPr>
        <w:t xml:space="preserve">‒ ФГБУ «Федеральный институт оценки качества образования» [электронный ресурс], − режим доступа: </w:t>
      </w:r>
      <w:hyperlink r:id="rId10" w:history="1">
        <w:r w:rsidRPr="00630C0C">
          <w:rPr>
            <w:rStyle w:val="a8"/>
            <w:szCs w:val="28"/>
          </w:rPr>
          <w:t>https://fioco.ru</w:t>
        </w:r>
      </w:hyperlink>
      <w:r w:rsidRPr="00630C0C">
        <w:rPr>
          <w:bCs/>
          <w:iCs/>
          <w:color w:val="000000" w:themeColor="text1"/>
          <w:szCs w:val="28"/>
        </w:rPr>
        <w:t xml:space="preserve">. </w:t>
      </w:r>
    </w:p>
    <w:p w:rsidR="00551EF5" w:rsidRPr="00630C0C" w:rsidRDefault="00551EF5" w:rsidP="00630C0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551EF5" w:rsidRPr="00630C0C" w:rsidSect="0046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836" w:rsidRDefault="008A0836">
      <w:pPr>
        <w:spacing w:after="0" w:line="240" w:lineRule="auto"/>
      </w:pPr>
      <w:r>
        <w:separator/>
      </w:r>
    </w:p>
  </w:endnote>
  <w:endnote w:type="continuationSeparator" w:id="0">
    <w:p w:rsidR="008A0836" w:rsidRDefault="008A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736622"/>
      <w:docPartObj>
        <w:docPartGallery w:val="Page Numbers (Bottom of Page)"/>
        <w:docPartUnique/>
      </w:docPartObj>
    </w:sdtPr>
    <w:sdtEndPr/>
    <w:sdtContent>
      <w:p w:rsidR="00394A12" w:rsidRDefault="00394A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05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94A12" w:rsidRDefault="00394A1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836" w:rsidRDefault="008A0836">
      <w:pPr>
        <w:spacing w:after="0" w:line="240" w:lineRule="auto"/>
      </w:pPr>
      <w:r>
        <w:separator/>
      </w:r>
    </w:p>
  </w:footnote>
  <w:footnote w:type="continuationSeparator" w:id="0">
    <w:p w:rsidR="008A0836" w:rsidRDefault="008A0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D4"/>
    <w:rsid w:val="00025B57"/>
    <w:rsid w:val="00032EDB"/>
    <w:rsid w:val="00036BD8"/>
    <w:rsid w:val="00040BB2"/>
    <w:rsid w:val="000465DD"/>
    <w:rsid w:val="00051FC0"/>
    <w:rsid w:val="00074087"/>
    <w:rsid w:val="00074A77"/>
    <w:rsid w:val="000D1135"/>
    <w:rsid w:val="00111687"/>
    <w:rsid w:val="001412AC"/>
    <w:rsid w:val="00193FD3"/>
    <w:rsid w:val="001A6951"/>
    <w:rsid w:val="001E4408"/>
    <w:rsid w:val="00200EB9"/>
    <w:rsid w:val="00225FAD"/>
    <w:rsid w:val="00261745"/>
    <w:rsid w:val="002640E5"/>
    <w:rsid w:val="002725D9"/>
    <w:rsid w:val="002A7237"/>
    <w:rsid w:val="002E75FD"/>
    <w:rsid w:val="00303457"/>
    <w:rsid w:val="00310F7C"/>
    <w:rsid w:val="00311C37"/>
    <w:rsid w:val="00317ED2"/>
    <w:rsid w:val="00327C13"/>
    <w:rsid w:val="003352D4"/>
    <w:rsid w:val="00383FD7"/>
    <w:rsid w:val="00394A12"/>
    <w:rsid w:val="003F6367"/>
    <w:rsid w:val="00402759"/>
    <w:rsid w:val="00414EC3"/>
    <w:rsid w:val="00457510"/>
    <w:rsid w:val="004646C7"/>
    <w:rsid w:val="00471103"/>
    <w:rsid w:val="00480E32"/>
    <w:rsid w:val="004B31D4"/>
    <w:rsid w:val="00551EF5"/>
    <w:rsid w:val="005570B2"/>
    <w:rsid w:val="005A047B"/>
    <w:rsid w:val="005A7643"/>
    <w:rsid w:val="005D24EB"/>
    <w:rsid w:val="006024EA"/>
    <w:rsid w:val="00610C85"/>
    <w:rsid w:val="00630C0C"/>
    <w:rsid w:val="00631836"/>
    <w:rsid w:val="0063684D"/>
    <w:rsid w:val="006407E7"/>
    <w:rsid w:val="00644F59"/>
    <w:rsid w:val="00663BBF"/>
    <w:rsid w:val="00685989"/>
    <w:rsid w:val="006C39AE"/>
    <w:rsid w:val="00711181"/>
    <w:rsid w:val="00750F39"/>
    <w:rsid w:val="007564A2"/>
    <w:rsid w:val="0076500B"/>
    <w:rsid w:val="00791226"/>
    <w:rsid w:val="007B6A35"/>
    <w:rsid w:val="007C600E"/>
    <w:rsid w:val="007F3D77"/>
    <w:rsid w:val="0080615E"/>
    <w:rsid w:val="008157C6"/>
    <w:rsid w:val="00897DA8"/>
    <w:rsid w:val="008A0836"/>
    <w:rsid w:val="008B4153"/>
    <w:rsid w:val="008E3078"/>
    <w:rsid w:val="009909EE"/>
    <w:rsid w:val="009A783D"/>
    <w:rsid w:val="00A06971"/>
    <w:rsid w:val="00A33FEA"/>
    <w:rsid w:val="00A47B29"/>
    <w:rsid w:val="00A53147"/>
    <w:rsid w:val="00A70057"/>
    <w:rsid w:val="00A8185A"/>
    <w:rsid w:val="00A94386"/>
    <w:rsid w:val="00AD3CF6"/>
    <w:rsid w:val="00AE59CC"/>
    <w:rsid w:val="00B02372"/>
    <w:rsid w:val="00B213E7"/>
    <w:rsid w:val="00B50C6F"/>
    <w:rsid w:val="00B51399"/>
    <w:rsid w:val="00B51E97"/>
    <w:rsid w:val="00B72A81"/>
    <w:rsid w:val="00B7417A"/>
    <w:rsid w:val="00B77C7F"/>
    <w:rsid w:val="00B84FD9"/>
    <w:rsid w:val="00BB0939"/>
    <w:rsid w:val="00BC7E5B"/>
    <w:rsid w:val="00C45CA8"/>
    <w:rsid w:val="00C50AFE"/>
    <w:rsid w:val="00C90A59"/>
    <w:rsid w:val="00CE38EC"/>
    <w:rsid w:val="00CF1754"/>
    <w:rsid w:val="00D00A0E"/>
    <w:rsid w:val="00D01628"/>
    <w:rsid w:val="00D31D68"/>
    <w:rsid w:val="00D41B28"/>
    <w:rsid w:val="00D45C69"/>
    <w:rsid w:val="00D60F28"/>
    <w:rsid w:val="00D65350"/>
    <w:rsid w:val="00D677AE"/>
    <w:rsid w:val="00D71790"/>
    <w:rsid w:val="00DC4D39"/>
    <w:rsid w:val="00E03AE5"/>
    <w:rsid w:val="00E0444A"/>
    <w:rsid w:val="00E44D86"/>
    <w:rsid w:val="00E94F51"/>
    <w:rsid w:val="00EC5054"/>
    <w:rsid w:val="00ED0CCC"/>
    <w:rsid w:val="00EF36FD"/>
    <w:rsid w:val="00EF52D7"/>
    <w:rsid w:val="00F06F26"/>
    <w:rsid w:val="00F11BA7"/>
    <w:rsid w:val="00F11DCD"/>
    <w:rsid w:val="00F24C93"/>
    <w:rsid w:val="00F45775"/>
    <w:rsid w:val="00FB6785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44A3"/>
  <w15:docId w15:val="{C47F3B1C-DE37-4B8F-B6FC-DAFC494D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30C0C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8">
    <w:name w:val="Hyperlink"/>
    <w:rsid w:val="00630C0C"/>
    <w:rPr>
      <w:color w:val="0000FF"/>
      <w:u w:val="single"/>
    </w:rPr>
  </w:style>
  <w:style w:type="character" w:styleId="a9">
    <w:name w:val="Strong"/>
    <w:basedOn w:val="a0"/>
    <w:qFormat/>
    <w:rsid w:val="00630C0C"/>
    <w:rPr>
      <w:b/>
      <w:bCs/>
    </w:rPr>
  </w:style>
  <w:style w:type="paragraph" w:customStyle="1" w:styleId="aa">
    <w:name w:val="А_основной"/>
    <w:basedOn w:val="a"/>
    <w:link w:val="ab"/>
    <w:qFormat/>
    <w:rsid w:val="00630C0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А_основной Знак"/>
    <w:link w:val="aa"/>
    <w:locked/>
    <w:rsid w:val="00630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Standard"/>
    <w:uiPriority w:val="34"/>
    <w:qFormat/>
    <w:rsid w:val="00630C0C"/>
    <w:pPr>
      <w:ind w:left="720"/>
    </w:pPr>
  </w:style>
  <w:style w:type="character" w:customStyle="1" w:styleId="275pt">
    <w:name w:val="Основной текст (2) + 7;5 pt"/>
    <w:basedOn w:val="a0"/>
    <w:rsid w:val="00630C0C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8pt">
    <w:name w:val="Основной текст (2) + 8 pt;Полужирный"/>
    <w:basedOn w:val="a0"/>
    <w:rsid w:val="00630C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fioc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fip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2227</Words>
  <Characters>12698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14896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Admin</cp:lastModifiedBy>
  <cp:revision>6</cp:revision>
  <cp:lastPrinted>2020-06-16T13:51:00Z</cp:lastPrinted>
  <dcterms:created xsi:type="dcterms:W3CDTF">2020-06-16T13:49:00Z</dcterms:created>
  <dcterms:modified xsi:type="dcterms:W3CDTF">2020-06-18T12:48:00Z</dcterms:modified>
</cp:coreProperties>
</file>